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AEE6C" w14:textId="77777777" w:rsidR="00080C49" w:rsidRDefault="00080C49" w:rsidP="00FA79ED">
      <w:pPr>
        <w:rPr>
          <w:b/>
        </w:rPr>
      </w:pPr>
    </w:p>
    <w:p w14:paraId="75495F93" w14:textId="002EAB77" w:rsidR="00B44F05" w:rsidRDefault="00B44F05" w:rsidP="00FA79ED">
      <w:pPr>
        <w:rPr>
          <w:b/>
        </w:rPr>
      </w:pPr>
      <w:r>
        <w:rPr>
          <w:b/>
        </w:rPr>
        <w:t>Referat a</w:t>
      </w:r>
      <w:r w:rsidR="00104A09">
        <w:rPr>
          <w:b/>
        </w:rPr>
        <w:t>f Bestyrelsesmøde torsdag den 13</w:t>
      </w:r>
      <w:r>
        <w:rPr>
          <w:b/>
        </w:rPr>
        <w:t xml:space="preserve">. </w:t>
      </w:r>
      <w:r w:rsidR="00104A09">
        <w:rPr>
          <w:b/>
        </w:rPr>
        <w:t>august</w:t>
      </w:r>
      <w:r>
        <w:rPr>
          <w:b/>
        </w:rPr>
        <w:t xml:space="preserve"> 2015</w:t>
      </w:r>
    </w:p>
    <w:p w14:paraId="75495F94" w14:textId="6FD691C4" w:rsidR="00B44F05" w:rsidRPr="00FA79ED" w:rsidRDefault="00B44F05" w:rsidP="00FA79ED">
      <w:pPr>
        <w:rPr>
          <w:i/>
        </w:rPr>
      </w:pPr>
      <w:r>
        <w:rPr>
          <w:b/>
        </w:rPr>
        <w:t xml:space="preserve">Til stede var: </w:t>
      </w:r>
      <w:r w:rsidRPr="00FA79ED">
        <w:rPr>
          <w:i/>
        </w:rPr>
        <w:t>Pernille Albe</w:t>
      </w:r>
      <w:r>
        <w:rPr>
          <w:i/>
        </w:rPr>
        <w:t>rg, Kim Sjælland, Anders Mørk,</w:t>
      </w:r>
      <w:r w:rsidRPr="00FA79ED">
        <w:rPr>
          <w:i/>
        </w:rPr>
        <w:t xml:space="preserve"> Ena Andersen</w:t>
      </w:r>
      <w:r w:rsidR="00D14CA8">
        <w:rPr>
          <w:i/>
        </w:rPr>
        <w:t xml:space="preserve"> og</w:t>
      </w:r>
      <w:r w:rsidR="00061A32">
        <w:rPr>
          <w:i/>
        </w:rPr>
        <w:t xml:space="preserve"> </w:t>
      </w:r>
      <w:r w:rsidR="00D14CA8">
        <w:rPr>
          <w:i/>
        </w:rPr>
        <w:t>Vivi Dreyer.</w:t>
      </w:r>
    </w:p>
    <w:p w14:paraId="75495F96" w14:textId="77777777" w:rsidR="00B44F05" w:rsidRDefault="00B44F05" w:rsidP="00EF7780">
      <w:pPr>
        <w:pStyle w:val="Listeafsnit"/>
        <w:ind w:left="0"/>
        <w:rPr>
          <w:b/>
        </w:rPr>
      </w:pPr>
    </w:p>
    <w:p w14:paraId="611DFF1D" w14:textId="77777777" w:rsidR="00D14CA8" w:rsidRDefault="00D14CA8" w:rsidP="00104A09">
      <w:pPr>
        <w:pStyle w:val="Listeafsnit"/>
        <w:ind w:left="0"/>
        <w:rPr>
          <w:b/>
        </w:rPr>
      </w:pPr>
    </w:p>
    <w:p w14:paraId="75495F97" w14:textId="77777777" w:rsidR="00B44F05" w:rsidRDefault="00B44F05" w:rsidP="00FA79ED">
      <w:pPr>
        <w:pStyle w:val="Listeafsnit"/>
        <w:numPr>
          <w:ilvl w:val="0"/>
          <w:numId w:val="8"/>
        </w:numPr>
        <w:rPr>
          <w:b/>
        </w:rPr>
      </w:pPr>
      <w:r>
        <w:rPr>
          <w:b/>
        </w:rPr>
        <w:t>Økonomi</w:t>
      </w:r>
    </w:p>
    <w:p w14:paraId="71FFC5CA" w14:textId="65FF8130" w:rsidR="008B18D1" w:rsidRDefault="00104A09" w:rsidP="008B18D1">
      <w:pPr>
        <w:pStyle w:val="Listeafsnit"/>
        <w:numPr>
          <w:ilvl w:val="1"/>
          <w:numId w:val="8"/>
        </w:numPr>
      </w:pPr>
      <w:r>
        <w:t>Halvårsrapport</w:t>
      </w:r>
    </w:p>
    <w:p w14:paraId="1F31020E" w14:textId="4482AAEE" w:rsidR="00D14CA8" w:rsidRDefault="00104A09" w:rsidP="00D14CA8">
      <w:pPr>
        <w:pStyle w:val="Listeafsnit"/>
        <w:ind w:left="1440"/>
        <w:rPr>
          <w:i/>
        </w:rPr>
      </w:pPr>
      <w:r>
        <w:rPr>
          <w:i/>
        </w:rPr>
        <w:t>Bestyrelsen havde ingen kommentarer til rapporten.</w:t>
      </w:r>
    </w:p>
    <w:p w14:paraId="2E05C31B" w14:textId="77777777" w:rsidR="00104A09" w:rsidRDefault="00104A09" w:rsidP="00D14CA8">
      <w:pPr>
        <w:pStyle w:val="Listeafsnit"/>
        <w:ind w:left="1440"/>
        <w:rPr>
          <w:i/>
        </w:rPr>
      </w:pPr>
    </w:p>
    <w:p w14:paraId="1FB0F2DA" w14:textId="2127A1BF" w:rsidR="00104A09" w:rsidRPr="00104A09" w:rsidRDefault="00104A09" w:rsidP="00104A09">
      <w:pPr>
        <w:pStyle w:val="Listeafsnit"/>
        <w:numPr>
          <w:ilvl w:val="1"/>
          <w:numId w:val="8"/>
        </w:numPr>
        <w:rPr>
          <w:i/>
        </w:rPr>
      </w:pPr>
      <w:r>
        <w:t>Forsikring</w:t>
      </w:r>
    </w:p>
    <w:p w14:paraId="589D2F2C" w14:textId="467C3A36" w:rsidR="00104A09" w:rsidRPr="00D14CA8" w:rsidRDefault="00104A09" w:rsidP="00104A09">
      <w:pPr>
        <w:pStyle w:val="Listeafsnit"/>
        <w:ind w:left="1440"/>
        <w:rPr>
          <w:i/>
        </w:rPr>
      </w:pPr>
      <w:r>
        <w:rPr>
          <w:i/>
        </w:rPr>
        <w:t>Bestyrelsen har undersøgt alternative forsikringer, og fundet frem til at det vi har nu er bedst og billigst.</w:t>
      </w:r>
    </w:p>
    <w:p w14:paraId="75495F9D" w14:textId="77777777" w:rsidR="00B44F05" w:rsidRPr="009522B4" w:rsidRDefault="00B44F05" w:rsidP="0065206F">
      <w:pPr>
        <w:pStyle w:val="Listeafsnit"/>
        <w:ind w:left="1440"/>
        <w:rPr>
          <w:i/>
        </w:rPr>
      </w:pPr>
    </w:p>
    <w:p w14:paraId="75495F9E" w14:textId="77777777" w:rsidR="00B44F05" w:rsidRDefault="00B44F05" w:rsidP="00EF7780">
      <w:pPr>
        <w:pStyle w:val="Listeafsnit"/>
        <w:numPr>
          <w:ilvl w:val="0"/>
          <w:numId w:val="8"/>
        </w:numPr>
        <w:rPr>
          <w:b/>
        </w:rPr>
      </w:pPr>
      <w:r>
        <w:rPr>
          <w:b/>
        </w:rPr>
        <w:t>Fællesarealer</w:t>
      </w:r>
    </w:p>
    <w:p w14:paraId="27F65004" w14:textId="772D4ACA" w:rsidR="00A97426" w:rsidRDefault="00A97426" w:rsidP="00A97426">
      <w:pPr>
        <w:pStyle w:val="Listeafsnit"/>
        <w:numPr>
          <w:ilvl w:val="1"/>
          <w:numId w:val="8"/>
        </w:numPr>
      </w:pPr>
      <w:r>
        <w:t>Hoffmann</w:t>
      </w:r>
    </w:p>
    <w:p w14:paraId="6BFFCEE8" w14:textId="281055E7" w:rsidR="00A97426" w:rsidRDefault="00104A09" w:rsidP="00A97426">
      <w:pPr>
        <w:pStyle w:val="Listeafsnit"/>
        <w:ind w:left="1440"/>
        <w:rPr>
          <w:i/>
        </w:rPr>
      </w:pPr>
      <w:r>
        <w:rPr>
          <w:i/>
        </w:rPr>
        <w:t>Sagen med Hoffmann er lukket, og Grunderejerforeningen har fået en kontant udbetaling. Derfor er alle mellemværende med Hoffmann afsluttet. Kontantbeholdningen øremærkes til at vedligeholde de ”sorte” arealer.</w:t>
      </w:r>
    </w:p>
    <w:p w14:paraId="5BB618D6" w14:textId="77777777" w:rsidR="00D14CA8" w:rsidRDefault="00D14CA8" w:rsidP="00D14CA8">
      <w:pPr>
        <w:pStyle w:val="Listeafsnit"/>
        <w:ind w:left="0"/>
      </w:pPr>
    </w:p>
    <w:p w14:paraId="7F663888" w14:textId="1E432BF4" w:rsidR="00D14CA8" w:rsidRDefault="00D14CA8" w:rsidP="00D14CA8">
      <w:pPr>
        <w:pStyle w:val="Listeafsnit"/>
        <w:numPr>
          <w:ilvl w:val="1"/>
          <w:numId w:val="8"/>
        </w:numPr>
      </w:pPr>
      <w:r>
        <w:t>Legepladsudvalget</w:t>
      </w:r>
    </w:p>
    <w:p w14:paraId="58EE8E8D" w14:textId="23AC79BD" w:rsidR="00D14CA8" w:rsidRDefault="00104A09" w:rsidP="00D14CA8">
      <w:pPr>
        <w:pStyle w:val="Listeafsnit"/>
        <w:ind w:left="1440"/>
        <w:rPr>
          <w:i/>
        </w:rPr>
      </w:pPr>
      <w:r>
        <w:rPr>
          <w:i/>
        </w:rPr>
        <w:t>Udvalget har sendt forslag til ny legeplads til Bestyrelsen. Bestyrelsen kommer hurtigst muligt med en tilbagemelding, og forholder sig grundigt til forslaget til næste betsyrelsesmøde.</w:t>
      </w:r>
    </w:p>
    <w:p w14:paraId="022570FA" w14:textId="77777777" w:rsidR="00E13CFD" w:rsidRDefault="00E13CFD" w:rsidP="00D14CA8">
      <w:pPr>
        <w:pStyle w:val="Listeafsnit"/>
        <w:ind w:left="1440"/>
        <w:rPr>
          <w:i/>
        </w:rPr>
      </w:pPr>
    </w:p>
    <w:p w14:paraId="716BD81F" w14:textId="2BEEB17B" w:rsidR="00E13CFD" w:rsidRPr="00E13CFD" w:rsidRDefault="00E13CFD" w:rsidP="00E13CFD">
      <w:pPr>
        <w:pStyle w:val="Listeafsnit"/>
        <w:numPr>
          <w:ilvl w:val="1"/>
          <w:numId w:val="8"/>
        </w:numPr>
        <w:rPr>
          <w:i/>
        </w:rPr>
      </w:pPr>
      <w:r>
        <w:t>Fjernelse af sandkasser</w:t>
      </w:r>
    </w:p>
    <w:p w14:paraId="70454180" w14:textId="1622BE5E" w:rsidR="00E13CFD" w:rsidRDefault="00104A09" w:rsidP="00E13CFD">
      <w:pPr>
        <w:pStyle w:val="Listeafsnit"/>
        <w:ind w:left="1440"/>
        <w:rPr>
          <w:i/>
        </w:rPr>
      </w:pPr>
      <w:r>
        <w:rPr>
          <w:i/>
        </w:rPr>
        <w:t>Sandkasserne er nu fjernet, og der er sået græs. På hjemmesiden er der gjort opmærksom på at man ikke skal betræde området hvor der er sået græs, så det kan få lov til at gro.</w:t>
      </w:r>
    </w:p>
    <w:p w14:paraId="5BC07B57" w14:textId="77777777" w:rsidR="00E13CFD" w:rsidRDefault="00E13CFD" w:rsidP="00E13CFD">
      <w:pPr>
        <w:pStyle w:val="Listeafsnit"/>
        <w:ind w:left="1440"/>
        <w:rPr>
          <w:i/>
        </w:rPr>
      </w:pPr>
    </w:p>
    <w:p w14:paraId="52583F98" w14:textId="6358C5B7" w:rsidR="00E13CFD" w:rsidRPr="00104A09" w:rsidRDefault="00104A09" w:rsidP="00104A09">
      <w:pPr>
        <w:pStyle w:val="Listeafsnit"/>
        <w:numPr>
          <w:ilvl w:val="1"/>
          <w:numId w:val="8"/>
        </w:numPr>
        <w:rPr>
          <w:i/>
        </w:rPr>
      </w:pPr>
      <w:r>
        <w:t>Vedligeholdelse af foreningens ”grønne” arealer er ikke blevet vedligeholdt efter aftale</w:t>
      </w:r>
    </w:p>
    <w:p w14:paraId="1CF7A3EF" w14:textId="5A804893" w:rsidR="00104A09" w:rsidRPr="00104A09" w:rsidRDefault="00104A09" w:rsidP="00104A09">
      <w:pPr>
        <w:pStyle w:val="Listeafsnit"/>
        <w:ind w:left="1440"/>
        <w:rPr>
          <w:i/>
        </w:rPr>
      </w:pPr>
      <w:r w:rsidRPr="00104A09">
        <w:rPr>
          <w:i/>
        </w:rPr>
        <w:t>Bestyrelsen har taget fat i gartneren, for at få udført det arbejde som ikke er blevet gjort. Manglerne vil hurtigst muligt blive klaret.</w:t>
      </w:r>
    </w:p>
    <w:p w14:paraId="3BDD47AE" w14:textId="77777777" w:rsidR="00104A09" w:rsidRDefault="00104A09" w:rsidP="00104A09">
      <w:pPr>
        <w:pStyle w:val="Listeafsnit"/>
        <w:ind w:left="1440"/>
      </w:pPr>
    </w:p>
    <w:p w14:paraId="5085AC27" w14:textId="7D4107E8" w:rsidR="00104A09" w:rsidRPr="00104A09" w:rsidRDefault="00104A09" w:rsidP="00104A09">
      <w:pPr>
        <w:pStyle w:val="Listeafsnit"/>
        <w:numPr>
          <w:ilvl w:val="1"/>
          <w:numId w:val="8"/>
        </w:numPr>
        <w:rPr>
          <w:i/>
        </w:rPr>
      </w:pPr>
      <w:r>
        <w:t>Tiltag i forhold til P-arealerne</w:t>
      </w:r>
    </w:p>
    <w:p w14:paraId="1DB32938" w14:textId="29237BC8" w:rsidR="00104A09" w:rsidRDefault="00104A09" w:rsidP="00104A09">
      <w:pPr>
        <w:pStyle w:val="Listeafsnit"/>
        <w:ind w:left="1440"/>
        <w:jc w:val="both"/>
        <w:rPr>
          <w:i/>
        </w:rPr>
      </w:pPr>
      <w:r>
        <w:rPr>
          <w:i/>
        </w:rPr>
        <w:t xml:space="preserve">Bestyrelsen har undersøgt mulighederne for at sikre at alle beboer har deres P-plads i fred, og at det er muligt for gæster at parkere på vores gæste P-pladser. Bestyrelsen undersøger videre og et evt. forslag vil blive sendt til afstemning til kommende </w:t>
      </w:r>
      <w:r w:rsidR="00CD5B21">
        <w:rPr>
          <w:i/>
        </w:rPr>
        <w:t>ekstraordinær generalforsamling.</w:t>
      </w:r>
    </w:p>
    <w:p w14:paraId="4AA96FAF" w14:textId="77777777" w:rsidR="00104A09" w:rsidRDefault="00104A09" w:rsidP="00104A09">
      <w:pPr>
        <w:pStyle w:val="Listeafsnit"/>
        <w:ind w:left="1440"/>
        <w:jc w:val="both"/>
        <w:rPr>
          <w:i/>
        </w:rPr>
      </w:pPr>
    </w:p>
    <w:p w14:paraId="04FB478D" w14:textId="0EC50BB6" w:rsidR="00104A09" w:rsidRPr="00CD5B21" w:rsidRDefault="00CD5B21" w:rsidP="00CD5B21">
      <w:pPr>
        <w:pStyle w:val="Listeafsnit"/>
        <w:numPr>
          <w:ilvl w:val="1"/>
          <w:numId w:val="8"/>
        </w:numPr>
        <w:jc w:val="both"/>
        <w:rPr>
          <w:i/>
        </w:rPr>
      </w:pPr>
      <w:r>
        <w:t>”Uhensigtsmæssigheder” og udbedring af ”sorte” arealer</w:t>
      </w:r>
    </w:p>
    <w:p w14:paraId="646B9877" w14:textId="23586165" w:rsidR="00CD5B21" w:rsidRPr="00E13CFD" w:rsidRDefault="00CD5B21" w:rsidP="00CD5B21">
      <w:pPr>
        <w:pStyle w:val="Listeafsnit"/>
        <w:ind w:left="1440"/>
        <w:jc w:val="both"/>
        <w:rPr>
          <w:i/>
        </w:rPr>
      </w:pPr>
      <w:r>
        <w:rPr>
          <w:i/>
        </w:rPr>
        <w:t>Bestyrelsen gik en runde i foreningen den 15. august kl. 14, for at se på, hvor der trænger til udbedringer af de ”sorte” arealer, samt om grundejere lever nogenlunde op til lokalplan, vedtægter og ordensreglement.</w:t>
      </w:r>
    </w:p>
    <w:p w14:paraId="75495FA1" w14:textId="77777777" w:rsidR="00B44F05" w:rsidRDefault="00B44F05" w:rsidP="0065206F">
      <w:pPr>
        <w:pStyle w:val="Listeafsnit"/>
        <w:ind w:left="1440"/>
      </w:pPr>
    </w:p>
    <w:p w14:paraId="75495FA2" w14:textId="77777777" w:rsidR="00B44F05" w:rsidRDefault="00B44F05" w:rsidP="00FA79ED">
      <w:pPr>
        <w:pStyle w:val="Listeafsnit"/>
        <w:numPr>
          <w:ilvl w:val="0"/>
          <w:numId w:val="8"/>
        </w:numPr>
        <w:rPr>
          <w:b/>
        </w:rPr>
      </w:pPr>
      <w:r>
        <w:rPr>
          <w:b/>
        </w:rPr>
        <w:t>Henvendelser fra ejere</w:t>
      </w:r>
    </w:p>
    <w:p w14:paraId="2DE09970" w14:textId="16EF9487" w:rsidR="00DA686A" w:rsidRPr="00E13CFD" w:rsidRDefault="00CD5B21" w:rsidP="00E13CFD">
      <w:pPr>
        <w:pStyle w:val="Listeafsnit"/>
        <w:numPr>
          <w:ilvl w:val="1"/>
          <w:numId w:val="8"/>
        </w:numPr>
        <w:rPr>
          <w:i/>
        </w:rPr>
      </w:pPr>
      <w:r>
        <w:t>Vedr. P-forhold</w:t>
      </w:r>
      <w:r w:rsidR="00E13CFD">
        <w:t>.</w:t>
      </w:r>
    </w:p>
    <w:p w14:paraId="65ECADC2" w14:textId="66D35EC6" w:rsidR="00E13CFD" w:rsidRDefault="00CD5B21" w:rsidP="00E13CFD">
      <w:pPr>
        <w:pStyle w:val="Listeafsnit"/>
        <w:ind w:left="1440"/>
        <w:rPr>
          <w:i/>
        </w:rPr>
      </w:pPr>
      <w:r>
        <w:rPr>
          <w:i/>
        </w:rPr>
        <w:t>Ejeren har fået et svar, og bestyrelsen undersøger mulighed for bedre P-løsninger.</w:t>
      </w:r>
    </w:p>
    <w:p w14:paraId="0C271537" w14:textId="77777777" w:rsidR="00E13CFD" w:rsidRDefault="00E13CFD" w:rsidP="00E13CFD">
      <w:pPr>
        <w:pStyle w:val="Listeafsnit"/>
        <w:ind w:left="1440"/>
        <w:rPr>
          <w:i/>
        </w:rPr>
      </w:pPr>
    </w:p>
    <w:p w14:paraId="1FE3CAD5" w14:textId="04ACEAF2" w:rsidR="00E13CFD" w:rsidRDefault="00CD5B21" w:rsidP="00E13CFD">
      <w:pPr>
        <w:pStyle w:val="Listeafsnit"/>
        <w:numPr>
          <w:ilvl w:val="1"/>
          <w:numId w:val="8"/>
        </w:numPr>
      </w:pPr>
      <w:r>
        <w:t>Henvendelse om erhverv på ejendom</w:t>
      </w:r>
    </w:p>
    <w:p w14:paraId="5772D78A" w14:textId="641A998B" w:rsidR="00E13CFD" w:rsidRDefault="00CD5B21" w:rsidP="00E13CFD">
      <w:pPr>
        <w:pStyle w:val="Listeafsnit"/>
        <w:ind w:left="1440"/>
        <w:rPr>
          <w:i/>
        </w:rPr>
      </w:pPr>
      <w:r>
        <w:rPr>
          <w:i/>
        </w:rPr>
        <w:t>Er besvaret – det er ikke muligt at drive erhverv i bebyggelsen, da den kun må bruges som boligformål, jf. lokalplanen.</w:t>
      </w:r>
    </w:p>
    <w:p w14:paraId="75495FA5" w14:textId="77777777" w:rsidR="00B44F05" w:rsidRDefault="00B44F05" w:rsidP="00E13CFD">
      <w:pPr>
        <w:pStyle w:val="Listeafsnit"/>
        <w:ind w:left="0"/>
      </w:pPr>
    </w:p>
    <w:p w14:paraId="19EE9667" w14:textId="34B15DC5" w:rsidR="00312C2E" w:rsidRDefault="00E13CFD" w:rsidP="00FA79ED">
      <w:pPr>
        <w:pStyle w:val="Listeafsnit"/>
        <w:numPr>
          <w:ilvl w:val="0"/>
          <w:numId w:val="8"/>
        </w:numPr>
        <w:rPr>
          <w:b/>
        </w:rPr>
      </w:pPr>
      <w:r>
        <w:rPr>
          <w:b/>
        </w:rPr>
        <w:t xml:space="preserve">Opfølgning på </w:t>
      </w:r>
      <w:r w:rsidR="00312C2E">
        <w:rPr>
          <w:b/>
        </w:rPr>
        <w:t>Generalforsamling</w:t>
      </w:r>
    </w:p>
    <w:p w14:paraId="2D82CE8B" w14:textId="5D8EED01" w:rsidR="00DA686A" w:rsidRPr="00312C2E" w:rsidRDefault="00CD5B21" w:rsidP="00CD5B21">
      <w:pPr>
        <w:pStyle w:val="Listeafsnit"/>
        <w:numPr>
          <w:ilvl w:val="1"/>
          <w:numId w:val="8"/>
        </w:numPr>
        <w:ind w:left="1276"/>
        <w:rPr>
          <w:i/>
        </w:rPr>
      </w:pPr>
      <w:r>
        <w:t>Bestyrelsen har fastsat den ekstraordinære generalforsamling</w:t>
      </w:r>
      <w:bookmarkStart w:id="0" w:name="_GoBack"/>
      <w:bookmarkEnd w:id="0"/>
      <w:r>
        <w:t xml:space="preserve"> til den 27. oktober kl. 19.30 på Nivå Skole Nord i Caféen.</w:t>
      </w:r>
    </w:p>
    <w:p w14:paraId="75495FAB" w14:textId="77777777" w:rsidR="00B44F05" w:rsidRDefault="00B44F05" w:rsidP="000814D4">
      <w:pPr>
        <w:pStyle w:val="Listeafsnit"/>
        <w:ind w:left="1440"/>
      </w:pPr>
    </w:p>
    <w:p w14:paraId="75495FAC" w14:textId="77777777" w:rsidR="00B44F05" w:rsidRPr="000814D4" w:rsidRDefault="00B44F05" w:rsidP="000814D4">
      <w:pPr>
        <w:pStyle w:val="Listeafsnit"/>
        <w:numPr>
          <w:ilvl w:val="0"/>
          <w:numId w:val="8"/>
        </w:numPr>
        <w:rPr>
          <w:b/>
        </w:rPr>
      </w:pPr>
      <w:r>
        <w:rPr>
          <w:b/>
        </w:rPr>
        <w:t>Næste møde</w:t>
      </w:r>
    </w:p>
    <w:p w14:paraId="75495FAD" w14:textId="4A774B42" w:rsidR="00B44F05" w:rsidRPr="00CD5B21" w:rsidRDefault="00CD5B21" w:rsidP="00DE7570">
      <w:pPr>
        <w:pStyle w:val="Listeafsnit"/>
        <w:numPr>
          <w:ilvl w:val="1"/>
          <w:numId w:val="8"/>
        </w:numPr>
      </w:pPr>
      <w:r>
        <w:t>Tirsdag den 8. september 2015</w:t>
      </w:r>
      <w:r w:rsidR="00B44F05" w:rsidRPr="00CD5B21">
        <w:t xml:space="preserve"> </w:t>
      </w:r>
    </w:p>
    <w:sectPr w:rsidR="00B44F05" w:rsidRPr="00CD5B21" w:rsidSect="00080C49">
      <w:headerReference w:type="default" r:id="rId7"/>
      <w:pgSz w:w="11906" w:h="16838"/>
      <w:pgMar w:top="1701" w:right="1134"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49B8D" w14:textId="77777777" w:rsidR="009879FF" w:rsidRDefault="009879FF" w:rsidP="00DE7570">
      <w:pPr>
        <w:spacing w:after="0" w:line="240" w:lineRule="auto"/>
      </w:pPr>
      <w:r>
        <w:separator/>
      </w:r>
    </w:p>
  </w:endnote>
  <w:endnote w:type="continuationSeparator" w:id="0">
    <w:p w14:paraId="48EE93BD" w14:textId="77777777" w:rsidR="009879FF" w:rsidRDefault="009879FF" w:rsidP="00DE7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AA0EF" w14:textId="77777777" w:rsidR="009879FF" w:rsidRDefault="009879FF" w:rsidP="00DE7570">
      <w:pPr>
        <w:spacing w:after="0" w:line="240" w:lineRule="auto"/>
      </w:pPr>
      <w:r>
        <w:separator/>
      </w:r>
    </w:p>
  </w:footnote>
  <w:footnote w:type="continuationSeparator" w:id="0">
    <w:p w14:paraId="56A5E599" w14:textId="77777777" w:rsidR="009879FF" w:rsidRDefault="009879FF" w:rsidP="00DE7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95FB2" w14:textId="77777777" w:rsidR="00B44F05" w:rsidRDefault="00705C40">
    <w:pPr>
      <w:pStyle w:val="Sidehoved"/>
    </w:pPr>
    <w:r>
      <w:rPr>
        <w:noProof/>
        <w:lang w:eastAsia="da-DK"/>
      </w:rPr>
      <w:pict w14:anchorId="75495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rf-header.JPG" style="width:476.4pt;height:111.6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32350"/>
    <w:multiLevelType w:val="hybridMultilevel"/>
    <w:tmpl w:val="D348EA74"/>
    <w:lvl w:ilvl="0" w:tplc="04060001">
      <w:start w:val="1"/>
      <w:numFmt w:val="bullet"/>
      <w:lvlText w:val=""/>
      <w:lvlJc w:val="left"/>
      <w:pPr>
        <w:ind w:left="1222" w:hanging="360"/>
      </w:pPr>
      <w:rPr>
        <w:rFonts w:ascii="Symbol" w:hAnsi="Symbol" w:hint="default"/>
      </w:rPr>
    </w:lvl>
    <w:lvl w:ilvl="1" w:tplc="04060003" w:tentative="1">
      <w:start w:val="1"/>
      <w:numFmt w:val="bullet"/>
      <w:lvlText w:val="o"/>
      <w:lvlJc w:val="left"/>
      <w:pPr>
        <w:ind w:left="1942" w:hanging="360"/>
      </w:pPr>
      <w:rPr>
        <w:rFonts w:ascii="Courier New" w:hAnsi="Courier New" w:hint="default"/>
      </w:rPr>
    </w:lvl>
    <w:lvl w:ilvl="2" w:tplc="04060005" w:tentative="1">
      <w:start w:val="1"/>
      <w:numFmt w:val="bullet"/>
      <w:lvlText w:val=""/>
      <w:lvlJc w:val="left"/>
      <w:pPr>
        <w:ind w:left="2662" w:hanging="360"/>
      </w:pPr>
      <w:rPr>
        <w:rFonts w:ascii="Wingdings" w:hAnsi="Wingdings" w:hint="default"/>
      </w:rPr>
    </w:lvl>
    <w:lvl w:ilvl="3" w:tplc="04060001" w:tentative="1">
      <w:start w:val="1"/>
      <w:numFmt w:val="bullet"/>
      <w:lvlText w:val=""/>
      <w:lvlJc w:val="left"/>
      <w:pPr>
        <w:ind w:left="3382" w:hanging="360"/>
      </w:pPr>
      <w:rPr>
        <w:rFonts w:ascii="Symbol" w:hAnsi="Symbol" w:hint="default"/>
      </w:rPr>
    </w:lvl>
    <w:lvl w:ilvl="4" w:tplc="04060003" w:tentative="1">
      <w:start w:val="1"/>
      <w:numFmt w:val="bullet"/>
      <w:lvlText w:val="o"/>
      <w:lvlJc w:val="left"/>
      <w:pPr>
        <w:ind w:left="4102" w:hanging="360"/>
      </w:pPr>
      <w:rPr>
        <w:rFonts w:ascii="Courier New" w:hAnsi="Courier New" w:hint="default"/>
      </w:rPr>
    </w:lvl>
    <w:lvl w:ilvl="5" w:tplc="04060005" w:tentative="1">
      <w:start w:val="1"/>
      <w:numFmt w:val="bullet"/>
      <w:lvlText w:val=""/>
      <w:lvlJc w:val="left"/>
      <w:pPr>
        <w:ind w:left="4822" w:hanging="360"/>
      </w:pPr>
      <w:rPr>
        <w:rFonts w:ascii="Wingdings" w:hAnsi="Wingdings" w:hint="default"/>
      </w:rPr>
    </w:lvl>
    <w:lvl w:ilvl="6" w:tplc="04060001" w:tentative="1">
      <w:start w:val="1"/>
      <w:numFmt w:val="bullet"/>
      <w:lvlText w:val=""/>
      <w:lvlJc w:val="left"/>
      <w:pPr>
        <w:ind w:left="5542" w:hanging="360"/>
      </w:pPr>
      <w:rPr>
        <w:rFonts w:ascii="Symbol" w:hAnsi="Symbol" w:hint="default"/>
      </w:rPr>
    </w:lvl>
    <w:lvl w:ilvl="7" w:tplc="04060003" w:tentative="1">
      <w:start w:val="1"/>
      <w:numFmt w:val="bullet"/>
      <w:lvlText w:val="o"/>
      <w:lvlJc w:val="left"/>
      <w:pPr>
        <w:ind w:left="6262" w:hanging="360"/>
      </w:pPr>
      <w:rPr>
        <w:rFonts w:ascii="Courier New" w:hAnsi="Courier New" w:hint="default"/>
      </w:rPr>
    </w:lvl>
    <w:lvl w:ilvl="8" w:tplc="04060005" w:tentative="1">
      <w:start w:val="1"/>
      <w:numFmt w:val="bullet"/>
      <w:lvlText w:val=""/>
      <w:lvlJc w:val="left"/>
      <w:pPr>
        <w:ind w:left="6982" w:hanging="360"/>
      </w:pPr>
      <w:rPr>
        <w:rFonts w:ascii="Wingdings" w:hAnsi="Wingdings" w:hint="default"/>
      </w:rPr>
    </w:lvl>
  </w:abstractNum>
  <w:abstractNum w:abstractNumId="1" w15:restartNumberingAfterBreak="0">
    <w:nsid w:val="108F6236"/>
    <w:multiLevelType w:val="hybridMultilevel"/>
    <w:tmpl w:val="F4643000"/>
    <w:lvl w:ilvl="0" w:tplc="04060019">
      <w:start w:val="1"/>
      <w:numFmt w:val="lowerLetter"/>
      <w:lvlText w:val="%1."/>
      <w:lvlJc w:val="left"/>
      <w:pPr>
        <w:ind w:left="1222" w:hanging="360"/>
      </w:pPr>
      <w:rPr>
        <w:rFonts w:cs="Times New Roman"/>
      </w:rPr>
    </w:lvl>
    <w:lvl w:ilvl="1" w:tplc="04060019" w:tentative="1">
      <w:start w:val="1"/>
      <w:numFmt w:val="lowerLetter"/>
      <w:lvlText w:val="%2."/>
      <w:lvlJc w:val="left"/>
      <w:pPr>
        <w:ind w:left="1942" w:hanging="360"/>
      </w:pPr>
      <w:rPr>
        <w:rFonts w:cs="Times New Roman"/>
      </w:rPr>
    </w:lvl>
    <w:lvl w:ilvl="2" w:tplc="0406001B" w:tentative="1">
      <w:start w:val="1"/>
      <w:numFmt w:val="lowerRoman"/>
      <w:lvlText w:val="%3."/>
      <w:lvlJc w:val="right"/>
      <w:pPr>
        <w:ind w:left="2662" w:hanging="180"/>
      </w:pPr>
      <w:rPr>
        <w:rFonts w:cs="Times New Roman"/>
      </w:rPr>
    </w:lvl>
    <w:lvl w:ilvl="3" w:tplc="0406000F" w:tentative="1">
      <w:start w:val="1"/>
      <w:numFmt w:val="decimal"/>
      <w:lvlText w:val="%4."/>
      <w:lvlJc w:val="left"/>
      <w:pPr>
        <w:ind w:left="3382" w:hanging="360"/>
      </w:pPr>
      <w:rPr>
        <w:rFonts w:cs="Times New Roman"/>
      </w:rPr>
    </w:lvl>
    <w:lvl w:ilvl="4" w:tplc="04060019" w:tentative="1">
      <w:start w:val="1"/>
      <w:numFmt w:val="lowerLetter"/>
      <w:lvlText w:val="%5."/>
      <w:lvlJc w:val="left"/>
      <w:pPr>
        <w:ind w:left="4102" w:hanging="360"/>
      </w:pPr>
      <w:rPr>
        <w:rFonts w:cs="Times New Roman"/>
      </w:rPr>
    </w:lvl>
    <w:lvl w:ilvl="5" w:tplc="0406001B" w:tentative="1">
      <w:start w:val="1"/>
      <w:numFmt w:val="lowerRoman"/>
      <w:lvlText w:val="%6."/>
      <w:lvlJc w:val="right"/>
      <w:pPr>
        <w:ind w:left="4822" w:hanging="180"/>
      </w:pPr>
      <w:rPr>
        <w:rFonts w:cs="Times New Roman"/>
      </w:rPr>
    </w:lvl>
    <w:lvl w:ilvl="6" w:tplc="0406000F" w:tentative="1">
      <w:start w:val="1"/>
      <w:numFmt w:val="decimal"/>
      <w:lvlText w:val="%7."/>
      <w:lvlJc w:val="left"/>
      <w:pPr>
        <w:ind w:left="5542" w:hanging="360"/>
      </w:pPr>
      <w:rPr>
        <w:rFonts w:cs="Times New Roman"/>
      </w:rPr>
    </w:lvl>
    <w:lvl w:ilvl="7" w:tplc="04060019" w:tentative="1">
      <w:start w:val="1"/>
      <w:numFmt w:val="lowerLetter"/>
      <w:lvlText w:val="%8."/>
      <w:lvlJc w:val="left"/>
      <w:pPr>
        <w:ind w:left="6262" w:hanging="360"/>
      </w:pPr>
      <w:rPr>
        <w:rFonts w:cs="Times New Roman"/>
      </w:rPr>
    </w:lvl>
    <w:lvl w:ilvl="8" w:tplc="0406001B" w:tentative="1">
      <w:start w:val="1"/>
      <w:numFmt w:val="lowerRoman"/>
      <w:lvlText w:val="%9."/>
      <w:lvlJc w:val="right"/>
      <w:pPr>
        <w:ind w:left="6982" w:hanging="180"/>
      </w:pPr>
      <w:rPr>
        <w:rFonts w:cs="Times New Roman"/>
      </w:rPr>
    </w:lvl>
  </w:abstractNum>
  <w:abstractNum w:abstractNumId="2" w15:restartNumberingAfterBreak="0">
    <w:nsid w:val="311650C4"/>
    <w:multiLevelType w:val="hybridMultilevel"/>
    <w:tmpl w:val="4B708192"/>
    <w:lvl w:ilvl="0" w:tplc="0406000F">
      <w:start w:val="1"/>
      <w:numFmt w:val="decimal"/>
      <w:lvlText w:val="%1."/>
      <w:lvlJc w:val="left"/>
      <w:pPr>
        <w:ind w:left="502" w:hanging="360"/>
      </w:pPr>
      <w:rPr>
        <w:rFonts w:cs="Times New Roman" w:hint="default"/>
      </w:rPr>
    </w:lvl>
    <w:lvl w:ilvl="1" w:tplc="04060019">
      <w:start w:val="1"/>
      <w:numFmt w:val="lowerLetter"/>
      <w:lvlText w:val="%2."/>
      <w:lvlJc w:val="left"/>
      <w:pPr>
        <w:ind w:left="1353" w:hanging="360"/>
      </w:pPr>
      <w:rPr>
        <w:rFonts w:cs="Times New Roman"/>
      </w:rPr>
    </w:lvl>
    <w:lvl w:ilvl="2" w:tplc="04060019">
      <w:start w:val="1"/>
      <w:numFmt w:val="lowerLetter"/>
      <w:lvlText w:val="%3."/>
      <w:lvlJc w:val="lef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 w15:restartNumberingAfterBreak="0">
    <w:nsid w:val="347C39A3"/>
    <w:multiLevelType w:val="hybridMultilevel"/>
    <w:tmpl w:val="B63EFB08"/>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4" w15:restartNumberingAfterBreak="0">
    <w:nsid w:val="37707648"/>
    <w:multiLevelType w:val="hybridMultilevel"/>
    <w:tmpl w:val="F03029B6"/>
    <w:lvl w:ilvl="0" w:tplc="F5BCB8B8">
      <w:start w:val="6"/>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C217448"/>
    <w:multiLevelType w:val="hybridMultilevel"/>
    <w:tmpl w:val="743492DC"/>
    <w:lvl w:ilvl="0" w:tplc="04060019">
      <w:start w:val="1"/>
      <w:numFmt w:val="lowerLetter"/>
      <w:lvlText w:val="%1."/>
      <w:lvlJc w:val="left"/>
      <w:pPr>
        <w:ind w:left="502" w:hanging="360"/>
      </w:pPr>
      <w:rPr>
        <w:rFonts w:cs="Times New Roman" w:hint="default"/>
      </w:rPr>
    </w:lvl>
    <w:lvl w:ilvl="1" w:tplc="04060019">
      <w:start w:val="1"/>
      <w:numFmt w:val="lowerLetter"/>
      <w:lvlText w:val="%2."/>
      <w:lvlJc w:val="left"/>
      <w:pPr>
        <w:ind w:left="1353" w:hanging="360"/>
      </w:pPr>
      <w:rPr>
        <w:rFonts w:cs="Times New Roman"/>
      </w:rPr>
    </w:lvl>
    <w:lvl w:ilvl="2" w:tplc="0406001B">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6" w15:restartNumberingAfterBreak="0">
    <w:nsid w:val="3F9036E3"/>
    <w:multiLevelType w:val="hybridMultilevel"/>
    <w:tmpl w:val="94EE01A4"/>
    <w:lvl w:ilvl="0" w:tplc="04060019">
      <w:start w:val="1"/>
      <w:numFmt w:val="lowerLetter"/>
      <w:lvlText w:val="%1."/>
      <w:lvlJc w:val="left"/>
      <w:pPr>
        <w:ind w:left="1440" w:hanging="360"/>
      </w:pPr>
      <w:rPr>
        <w:rFonts w:cs="Times New Roman"/>
      </w:rPr>
    </w:lvl>
    <w:lvl w:ilvl="1" w:tplc="04060019">
      <w:start w:val="1"/>
      <w:numFmt w:val="lowerLetter"/>
      <w:lvlText w:val="%2."/>
      <w:lvlJc w:val="left"/>
      <w:pPr>
        <w:ind w:left="2160" w:hanging="360"/>
      </w:pPr>
      <w:rPr>
        <w:rFonts w:cs="Times New Roman"/>
      </w:rPr>
    </w:lvl>
    <w:lvl w:ilvl="2" w:tplc="0406001B">
      <w:start w:val="1"/>
      <w:numFmt w:val="lowerRoman"/>
      <w:lvlText w:val="%3."/>
      <w:lvlJc w:val="right"/>
      <w:pPr>
        <w:ind w:left="2880" w:hanging="180"/>
      </w:pPr>
      <w:rPr>
        <w:rFonts w:cs="Times New Roman"/>
      </w:rPr>
    </w:lvl>
    <w:lvl w:ilvl="3" w:tplc="0406000F">
      <w:start w:val="1"/>
      <w:numFmt w:val="decimal"/>
      <w:lvlText w:val="%4."/>
      <w:lvlJc w:val="left"/>
      <w:pPr>
        <w:ind w:left="3600" w:hanging="360"/>
      </w:pPr>
      <w:rPr>
        <w:rFonts w:cs="Times New Roman"/>
      </w:rPr>
    </w:lvl>
    <w:lvl w:ilvl="4" w:tplc="04060019">
      <w:start w:val="1"/>
      <w:numFmt w:val="lowerLetter"/>
      <w:lvlText w:val="%5."/>
      <w:lvlJc w:val="left"/>
      <w:pPr>
        <w:ind w:left="4320" w:hanging="360"/>
      </w:pPr>
      <w:rPr>
        <w:rFonts w:cs="Times New Roman"/>
      </w:rPr>
    </w:lvl>
    <w:lvl w:ilvl="5" w:tplc="0406001B">
      <w:start w:val="1"/>
      <w:numFmt w:val="lowerRoman"/>
      <w:lvlText w:val="%6."/>
      <w:lvlJc w:val="right"/>
      <w:pPr>
        <w:ind w:left="5040" w:hanging="180"/>
      </w:pPr>
      <w:rPr>
        <w:rFonts w:cs="Times New Roman"/>
      </w:rPr>
    </w:lvl>
    <w:lvl w:ilvl="6" w:tplc="0406000F">
      <w:start w:val="1"/>
      <w:numFmt w:val="decimal"/>
      <w:lvlText w:val="%7."/>
      <w:lvlJc w:val="left"/>
      <w:pPr>
        <w:ind w:left="5760" w:hanging="360"/>
      </w:pPr>
      <w:rPr>
        <w:rFonts w:cs="Times New Roman"/>
      </w:rPr>
    </w:lvl>
    <w:lvl w:ilvl="7" w:tplc="04060019">
      <w:start w:val="1"/>
      <w:numFmt w:val="lowerLetter"/>
      <w:lvlText w:val="%8."/>
      <w:lvlJc w:val="left"/>
      <w:pPr>
        <w:ind w:left="6480" w:hanging="360"/>
      </w:pPr>
      <w:rPr>
        <w:rFonts w:cs="Times New Roman"/>
      </w:rPr>
    </w:lvl>
    <w:lvl w:ilvl="8" w:tplc="0406001B">
      <w:start w:val="1"/>
      <w:numFmt w:val="lowerRoman"/>
      <w:lvlText w:val="%9."/>
      <w:lvlJc w:val="right"/>
      <w:pPr>
        <w:ind w:left="7200" w:hanging="180"/>
      </w:pPr>
      <w:rPr>
        <w:rFonts w:cs="Times New Roman"/>
      </w:rPr>
    </w:lvl>
  </w:abstractNum>
  <w:abstractNum w:abstractNumId="7" w15:restartNumberingAfterBreak="0">
    <w:nsid w:val="420D355F"/>
    <w:multiLevelType w:val="hybridMultilevel"/>
    <w:tmpl w:val="F7BA59AA"/>
    <w:lvl w:ilvl="0" w:tplc="0406000F">
      <w:start w:val="1"/>
      <w:numFmt w:val="decimal"/>
      <w:lvlText w:val="%1."/>
      <w:lvlJc w:val="left"/>
      <w:pPr>
        <w:ind w:left="720" w:hanging="360"/>
      </w:pPr>
      <w:rPr>
        <w:rFonts w:cs="Times New Roman"/>
      </w:rPr>
    </w:lvl>
    <w:lvl w:ilvl="1" w:tplc="2318BDDA">
      <w:start w:val="1"/>
      <w:numFmt w:val="lowerLetter"/>
      <w:lvlText w:val="%2."/>
      <w:lvlJc w:val="left"/>
      <w:pPr>
        <w:ind w:left="1440" w:hanging="360"/>
      </w:pPr>
      <w:rPr>
        <w:rFonts w:cs="Times New Roman"/>
        <w:i w:val="0"/>
      </w:rPr>
    </w:lvl>
    <w:lvl w:ilvl="2" w:tplc="0406001B">
      <w:start w:val="1"/>
      <w:numFmt w:val="lowerRoman"/>
      <w:lvlText w:val="%3."/>
      <w:lvlJc w:val="right"/>
      <w:pPr>
        <w:ind w:left="2160" w:hanging="180"/>
      </w:pPr>
      <w:rPr>
        <w:rFonts w:cs="Times New Roman"/>
      </w:rPr>
    </w:lvl>
    <w:lvl w:ilvl="3" w:tplc="0406000F">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start w:val="1"/>
      <w:numFmt w:val="lowerRoman"/>
      <w:lvlText w:val="%6."/>
      <w:lvlJc w:val="right"/>
      <w:pPr>
        <w:ind w:left="4320" w:hanging="180"/>
      </w:pPr>
      <w:rPr>
        <w:rFonts w:cs="Times New Roman"/>
      </w:rPr>
    </w:lvl>
    <w:lvl w:ilvl="6" w:tplc="0406000F">
      <w:start w:val="1"/>
      <w:numFmt w:val="decimal"/>
      <w:lvlText w:val="%7."/>
      <w:lvlJc w:val="left"/>
      <w:pPr>
        <w:ind w:left="5040" w:hanging="360"/>
      </w:pPr>
      <w:rPr>
        <w:rFonts w:cs="Times New Roman"/>
      </w:rPr>
    </w:lvl>
    <w:lvl w:ilvl="7" w:tplc="04060019">
      <w:start w:val="1"/>
      <w:numFmt w:val="lowerLetter"/>
      <w:lvlText w:val="%8."/>
      <w:lvlJc w:val="left"/>
      <w:pPr>
        <w:ind w:left="5760" w:hanging="360"/>
      </w:pPr>
      <w:rPr>
        <w:rFonts w:cs="Times New Roman"/>
      </w:rPr>
    </w:lvl>
    <w:lvl w:ilvl="8" w:tplc="0406001B">
      <w:start w:val="1"/>
      <w:numFmt w:val="lowerRoman"/>
      <w:lvlText w:val="%9."/>
      <w:lvlJc w:val="right"/>
      <w:pPr>
        <w:ind w:left="6480" w:hanging="180"/>
      </w:pPr>
      <w:rPr>
        <w:rFonts w:cs="Times New Roman"/>
      </w:rPr>
    </w:lvl>
  </w:abstractNum>
  <w:abstractNum w:abstractNumId="8" w15:restartNumberingAfterBreak="0">
    <w:nsid w:val="590278C2"/>
    <w:multiLevelType w:val="hybridMultilevel"/>
    <w:tmpl w:val="B86E0388"/>
    <w:lvl w:ilvl="0" w:tplc="04060019">
      <w:start w:val="1"/>
      <w:numFmt w:val="lowerLetter"/>
      <w:lvlText w:val="%1."/>
      <w:lvlJc w:val="left"/>
      <w:pPr>
        <w:ind w:left="1664" w:hanging="360"/>
      </w:pPr>
      <w:rPr>
        <w:rFonts w:cs="Times New Roman"/>
      </w:rPr>
    </w:lvl>
    <w:lvl w:ilvl="1" w:tplc="04060019" w:tentative="1">
      <w:start w:val="1"/>
      <w:numFmt w:val="lowerLetter"/>
      <w:lvlText w:val="%2."/>
      <w:lvlJc w:val="left"/>
      <w:pPr>
        <w:ind w:left="2384" w:hanging="360"/>
      </w:pPr>
      <w:rPr>
        <w:rFonts w:cs="Times New Roman"/>
      </w:rPr>
    </w:lvl>
    <w:lvl w:ilvl="2" w:tplc="0406001B" w:tentative="1">
      <w:start w:val="1"/>
      <w:numFmt w:val="lowerRoman"/>
      <w:lvlText w:val="%3."/>
      <w:lvlJc w:val="right"/>
      <w:pPr>
        <w:ind w:left="3104" w:hanging="180"/>
      </w:pPr>
      <w:rPr>
        <w:rFonts w:cs="Times New Roman"/>
      </w:rPr>
    </w:lvl>
    <w:lvl w:ilvl="3" w:tplc="0406000F" w:tentative="1">
      <w:start w:val="1"/>
      <w:numFmt w:val="decimal"/>
      <w:lvlText w:val="%4."/>
      <w:lvlJc w:val="left"/>
      <w:pPr>
        <w:ind w:left="3824" w:hanging="360"/>
      </w:pPr>
      <w:rPr>
        <w:rFonts w:cs="Times New Roman"/>
      </w:rPr>
    </w:lvl>
    <w:lvl w:ilvl="4" w:tplc="04060019" w:tentative="1">
      <w:start w:val="1"/>
      <w:numFmt w:val="lowerLetter"/>
      <w:lvlText w:val="%5."/>
      <w:lvlJc w:val="left"/>
      <w:pPr>
        <w:ind w:left="4544" w:hanging="360"/>
      </w:pPr>
      <w:rPr>
        <w:rFonts w:cs="Times New Roman"/>
      </w:rPr>
    </w:lvl>
    <w:lvl w:ilvl="5" w:tplc="0406001B" w:tentative="1">
      <w:start w:val="1"/>
      <w:numFmt w:val="lowerRoman"/>
      <w:lvlText w:val="%6."/>
      <w:lvlJc w:val="right"/>
      <w:pPr>
        <w:ind w:left="5264" w:hanging="180"/>
      </w:pPr>
      <w:rPr>
        <w:rFonts w:cs="Times New Roman"/>
      </w:rPr>
    </w:lvl>
    <w:lvl w:ilvl="6" w:tplc="0406000F" w:tentative="1">
      <w:start w:val="1"/>
      <w:numFmt w:val="decimal"/>
      <w:lvlText w:val="%7."/>
      <w:lvlJc w:val="left"/>
      <w:pPr>
        <w:ind w:left="5984" w:hanging="360"/>
      </w:pPr>
      <w:rPr>
        <w:rFonts w:cs="Times New Roman"/>
      </w:rPr>
    </w:lvl>
    <w:lvl w:ilvl="7" w:tplc="04060019" w:tentative="1">
      <w:start w:val="1"/>
      <w:numFmt w:val="lowerLetter"/>
      <w:lvlText w:val="%8."/>
      <w:lvlJc w:val="left"/>
      <w:pPr>
        <w:ind w:left="6704" w:hanging="360"/>
      </w:pPr>
      <w:rPr>
        <w:rFonts w:cs="Times New Roman"/>
      </w:rPr>
    </w:lvl>
    <w:lvl w:ilvl="8" w:tplc="0406001B" w:tentative="1">
      <w:start w:val="1"/>
      <w:numFmt w:val="lowerRoman"/>
      <w:lvlText w:val="%9."/>
      <w:lvlJc w:val="right"/>
      <w:pPr>
        <w:ind w:left="7424" w:hanging="180"/>
      </w:pPr>
      <w:rPr>
        <w:rFonts w:cs="Times New Roman"/>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1304"/>
  <w:hyphenationZone w:val="425"/>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6F9C"/>
    <w:rsid w:val="00036CD5"/>
    <w:rsid w:val="00061A32"/>
    <w:rsid w:val="00080C49"/>
    <w:rsid w:val="000814D4"/>
    <w:rsid w:val="000C1762"/>
    <w:rsid w:val="000F49B8"/>
    <w:rsid w:val="00104A09"/>
    <w:rsid w:val="00135214"/>
    <w:rsid w:val="001E2E73"/>
    <w:rsid w:val="001E4EDF"/>
    <w:rsid w:val="001F4CA4"/>
    <w:rsid w:val="0022262E"/>
    <w:rsid w:val="002A0E2B"/>
    <w:rsid w:val="002B161D"/>
    <w:rsid w:val="002F4FAB"/>
    <w:rsid w:val="00312C2E"/>
    <w:rsid w:val="00322F0F"/>
    <w:rsid w:val="00371F5A"/>
    <w:rsid w:val="004B3721"/>
    <w:rsid w:val="004F1890"/>
    <w:rsid w:val="0050751D"/>
    <w:rsid w:val="00542602"/>
    <w:rsid w:val="00572AFA"/>
    <w:rsid w:val="00607E8E"/>
    <w:rsid w:val="006243FD"/>
    <w:rsid w:val="0065206F"/>
    <w:rsid w:val="00705C40"/>
    <w:rsid w:val="00706F63"/>
    <w:rsid w:val="00737CD5"/>
    <w:rsid w:val="00756B49"/>
    <w:rsid w:val="00777CA4"/>
    <w:rsid w:val="00844DFE"/>
    <w:rsid w:val="00884F35"/>
    <w:rsid w:val="008A471C"/>
    <w:rsid w:val="008B18D1"/>
    <w:rsid w:val="008B6828"/>
    <w:rsid w:val="008E3D51"/>
    <w:rsid w:val="00935C0A"/>
    <w:rsid w:val="009522B4"/>
    <w:rsid w:val="009879FF"/>
    <w:rsid w:val="00993ABF"/>
    <w:rsid w:val="009D1A73"/>
    <w:rsid w:val="009D3B61"/>
    <w:rsid w:val="00A97426"/>
    <w:rsid w:val="00B44F05"/>
    <w:rsid w:val="00B51FC9"/>
    <w:rsid w:val="00B6198D"/>
    <w:rsid w:val="00BE795B"/>
    <w:rsid w:val="00C45C2F"/>
    <w:rsid w:val="00CD5B21"/>
    <w:rsid w:val="00CF5E7F"/>
    <w:rsid w:val="00D06F9C"/>
    <w:rsid w:val="00D07E07"/>
    <w:rsid w:val="00D14CA8"/>
    <w:rsid w:val="00D279AF"/>
    <w:rsid w:val="00D83565"/>
    <w:rsid w:val="00DA1A7F"/>
    <w:rsid w:val="00DA686A"/>
    <w:rsid w:val="00DA7124"/>
    <w:rsid w:val="00DE7570"/>
    <w:rsid w:val="00E0290F"/>
    <w:rsid w:val="00E13CFD"/>
    <w:rsid w:val="00E45AC7"/>
    <w:rsid w:val="00E83262"/>
    <w:rsid w:val="00E90D54"/>
    <w:rsid w:val="00EC2B5B"/>
    <w:rsid w:val="00EF7780"/>
    <w:rsid w:val="00FA79ED"/>
    <w:rsid w:val="00FC0DEB"/>
    <w:rsid w:val="00FD2B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75495F92"/>
  <w15:docId w15:val="{ECE57F3B-63DD-4313-8A50-9C5D650B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D51"/>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qFormat/>
    <w:rsid w:val="00D06F9C"/>
    <w:pPr>
      <w:ind w:left="720"/>
      <w:contextualSpacing/>
    </w:pPr>
  </w:style>
  <w:style w:type="paragraph" w:styleId="Sidehoved">
    <w:name w:val="header"/>
    <w:basedOn w:val="Normal"/>
    <w:link w:val="SidehovedTegn"/>
    <w:uiPriority w:val="99"/>
    <w:rsid w:val="00DE7570"/>
    <w:pPr>
      <w:tabs>
        <w:tab w:val="center" w:pos="4819"/>
        <w:tab w:val="right" w:pos="9638"/>
      </w:tabs>
      <w:spacing w:after="0" w:line="240" w:lineRule="auto"/>
    </w:pPr>
  </w:style>
  <w:style w:type="character" w:customStyle="1" w:styleId="SidehovedTegn">
    <w:name w:val="Sidehoved Tegn"/>
    <w:link w:val="Sidehoved"/>
    <w:uiPriority w:val="99"/>
    <w:locked/>
    <w:rsid w:val="00DE7570"/>
    <w:rPr>
      <w:rFonts w:cs="Times New Roman"/>
    </w:rPr>
  </w:style>
  <w:style w:type="paragraph" w:styleId="Sidefod">
    <w:name w:val="footer"/>
    <w:basedOn w:val="Normal"/>
    <w:link w:val="SidefodTegn"/>
    <w:uiPriority w:val="99"/>
    <w:rsid w:val="00DE7570"/>
    <w:pPr>
      <w:tabs>
        <w:tab w:val="center" w:pos="4819"/>
        <w:tab w:val="right" w:pos="9638"/>
      </w:tabs>
      <w:spacing w:after="0" w:line="240" w:lineRule="auto"/>
    </w:pPr>
  </w:style>
  <w:style w:type="character" w:customStyle="1" w:styleId="SidefodTegn">
    <w:name w:val="Sidefod Tegn"/>
    <w:link w:val="Sidefod"/>
    <w:uiPriority w:val="99"/>
    <w:locked/>
    <w:rsid w:val="00DE7570"/>
    <w:rPr>
      <w:rFonts w:cs="Times New Roman"/>
    </w:rPr>
  </w:style>
  <w:style w:type="character" w:styleId="Kommentarhenvisning">
    <w:name w:val="annotation reference"/>
    <w:uiPriority w:val="99"/>
    <w:semiHidden/>
    <w:rsid w:val="008A471C"/>
    <w:rPr>
      <w:rFonts w:cs="Times New Roman"/>
      <w:sz w:val="16"/>
      <w:szCs w:val="16"/>
    </w:rPr>
  </w:style>
  <w:style w:type="paragraph" w:styleId="Kommentartekst">
    <w:name w:val="annotation text"/>
    <w:basedOn w:val="Normal"/>
    <w:link w:val="KommentartekstTegn"/>
    <w:uiPriority w:val="99"/>
    <w:semiHidden/>
    <w:rsid w:val="008A471C"/>
    <w:pPr>
      <w:spacing w:line="240" w:lineRule="auto"/>
    </w:pPr>
    <w:rPr>
      <w:sz w:val="20"/>
      <w:szCs w:val="20"/>
    </w:rPr>
  </w:style>
  <w:style w:type="character" w:customStyle="1" w:styleId="KommentartekstTegn">
    <w:name w:val="Kommentartekst Tegn"/>
    <w:link w:val="Kommentartekst"/>
    <w:uiPriority w:val="99"/>
    <w:semiHidden/>
    <w:locked/>
    <w:rsid w:val="008A471C"/>
    <w:rPr>
      <w:rFonts w:cs="Times New Roman"/>
      <w:sz w:val="20"/>
      <w:szCs w:val="20"/>
    </w:rPr>
  </w:style>
  <w:style w:type="paragraph" w:styleId="Kommentaremne">
    <w:name w:val="annotation subject"/>
    <w:basedOn w:val="Kommentartekst"/>
    <w:next w:val="Kommentartekst"/>
    <w:link w:val="KommentaremneTegn"/>
    <w:uiPriority w:val="99"/>
    <w:semiHidden/>
    <w:rsid w:val="008A471C"/>
    <w:rPr>
      <w:b/>
      <w:bCs/>
    </w:rPr>
  </w:style>
  <w:style w:type="character" w:customStyle="1" w:styleId="KommentaremneTegn">
    <w:name w:val="Kommentaremne Tegn"/>
    <w:link w:val="Kommentaremne"/>
    <w:uiPriority w:val="99"/>
    <w:semiHidden/>
    <w:locked/>
    <w:rsid w:val="008A471C"/>
    <w:rPr>
      <w:rFonts w:cs="Times New Roman"/>
      <w:b/>
      <w:bCs/>
      <w:sz w:val="20"/>
      <w:szCs w:val="20"/>
    </w:rPr>
  </w:style>
  <w:style w:type="paragraph" w:styleId="Markeringsbobletekst">
    <w:name w:val="Balloon Text"/>
    <w:basedOn w:val="Normal"/>
    <w:link w:val="MarkeringsbobletekstTegn"/>
    <w:uiPriority w:val="99"/>
    <w:semiHidden/>
    <w:rsid w:val="008A471C"/>
    <w:pPr>
      <w:spacing w:after="0" w:line="240" w:lineRule="auto"/>
    </w:pPr>
    <w:rPr>
      <w:rFonts w:ascii="Segoe UI" w:hAnsi="Segoe UI" w:cs="Segoe UI"/>
      <w:sz w:val="18"/>
      <w:szCs w:val="18"/>
    </w:rPr>
  </w:style>
  <w:style w:type="character" w:customStyle="1" w:styleId="MarkeringsbobletekstTegn">
    <w:name w:val="Markeringsbobletekst Tegn"/>
    <w:link w:val="Markeringsbobletekst"/>
    <w:uiPriority w:val="99"/>
    <w:semiHidden/>
    <w:locked/>
    <w:rsid w:val="008A471C"/>
    <w:rPr>
      <w:rFonts w:ascii="Segoe UI" w:hAnsi="Segoe UI" w:cs="Segoe UI"/>
      <w:sz w:val="18"/>
      <w:szCs w:val="18"/>
    </w:rPr>
  </w:style>
  <w:style w:type="paragraph" w:styleId="Korrektur">
    <w:name w:val="Revision"/>
    <w:hidden/>
    <w:uiPriority w:val="99"/>
    <w:semiHidden/>
    <w:rsid w:val="00884F3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928871">
      <w:marLeft w:val="0"/>
      <w:marRight w:val="0"/>
      <w:marTop w:val="0"/>
      <w:marBottom w:val="0"/>
      <w:divBdr>
        <w:top w:val="none" w:sz="0" w:space="0" w:color="auto"/>
        <w:left w:val="none" w:sz="0" w:space="0" w:color="auto"/>
        <w:bottom w:val="none" w:sz="0" w:space="0" w:color="auto"/>
        <w:right w:val="none" w:sz="0" w:space="0" w:color="auto"/>
      </w:divBdr>
    </w:div>
    <w:div w:id="1213928882">
      <w:marLeft w:val="0"/>
      <w:marRight w:val="0"/>
      <w:marTop w:val="0"/>
      <w:marBottom w:val="0"/>
      <w:divBdr>
        <w:top w:val="none" w:sz="0" w:space="0" w:color="auto"/>
        <w:left w:val="none" w:sz="0" w:space="0" w:color="auto"/>
        <w:bottom w:val="none" w:sz="0" w:space="0" w:color="auto"/>
        <w:right w:val="none" w:sz="0" w:space="0" w:color="auto"/>
      </w:divBdr>
      <w:divsChild>
        <w:div w:id="1213928874">
          <w:marLeft w:val="0"/>
          <w:marRight w:val="0"/>
          <w:marTop w:val="0"/>
          <w:marBottom w:val="0"/>
          <w:divBdr>
            <w:top w:val="none" w:sz="0" w:space="0" w:color="auto"/>
            <w:left w:val="none" w:sz="0" w:space="0" w:color="auto"/>
            <w:bottom w:val="none" w:sz="0" w:space="0" w:color="auto"/>
            <w:right w:val="none" w:sz="0" w:space="0" w:color="auto"/>
          </w:divBdr>
        </w:div>
        <w:div w:id="1213928880">
          <w:marLeft w:val="0"/>
          <w:marRight w:val="0"/>
          <w:marTop w:val="0"/>
          <w:marBottom w:val="0"/>
          <w:divBdr>
            <w:top w:val="none" w:sz="0" w:space="0" w:color="auto"/>
            <w:left w:val="none" w:sz="0" w:space="0" w:color="auto"/>
            <w:bottom w:val="none" w:sz="0" w:space="0" w:color="auto"/>
            <w:right w:val="none" w:sz="0" w:space="0" w:color="auto"/>
          </w:divBdr>
          <w:divsChild>
            <w:div w:id="1213928872">
              <w:marLeft w:val="0"/>
              <w:marRight w:val="0"/>
              <w:marTop w:val="0"/>
              <w:marBottom w:val="0"/>
              <w:divBdr>
                <w:top w:val="none" w:sz="0" w:space="0" w:color="auto"/>
                <w:left w:val="none" w:sz="0" w:space="0" w:color="auto"/>
                <w:bottom w:val="none" w:sz="0" w:space="0" w:color="auto"/>
                <w:right w:val="none" w:sz="0" w:space="0" w:color="auto"/>
              </w:divBdr>
            </w:div>
            <w:div w:id="1213928873">
              <w:marLeft w:val="780"/>
              <w:marRight w:val="0"/>
              <w:marTop w:val="0"/>
              <w:marBottom w:val="0"/>
              <w:divBdr>
                <w:top w:val="none" w:sz="0" w:space="0" w:color="auto"/>
                <w:left w:val="none" w:sz="0" w:space="0" w:color="auto"/>
                <w:bottom w:val="none" w:sz="0" w:space="0" w:color="auto"/>
                <w:right w:val="none" w:sz="0" w:space="0" w:color="auto"/>
              </w:divBdr>
            </w:div>
            <w:div w:id="1213928878">
              <w:marLeft w:val="1440"/>
              <w:marRight w:val="0"/>
              <w:marTop w:val="0"/>
              <w:marBottom w:val="0"/>
              <w:divBdr>
                <w:top w:val="none" w:sz="0" w:space="0" w:color="auto"/>
                <w:left w:val="none" w:sz="0" w:space="0" w:color="auto"/>
                <w:bottom w:val="none" w:sz="0" w:space="0" w:color="auto"/>
                <w:right w:val="none" w:sz="0" w:space="0" w:color="auto"/>
              </w:divBdr>
            </w:div>
            <w:div w:id="1213928879">
              <w:marLeft w:val="780"/>
              <w:marRight w:val="0"/>
              <w:marTop w:val="0"/>
              <w:marBottom w:val="0"/>
              <w:divBdr>
                <w:top w:val="none" w:sz="0" w:space="0" w:color="auto"/>
                <w:left w:val="none" w:sz="0" w:space="0" w:color="auto"/>
                <w:bottom w:val="none" w:sz="0" w:space="0" w:color="auto"/>
                <w:right w:val="none" w:sz="0" w:space="0" w:color="auto"/>
              </w:divBdr>
            </w:div>
          </w:divsChild>
        </w:div>
        <w:div w:id="1213928881">
          <w:marLeft w:val="0"/>
          <w:marRight w:val="0"/>
          <w:marTop w:val="0"/>
          <w:marBottom w:val="0"/>
          <w:divBdr>
            <w:top w:val="none" w:sz="0" w:space="0" w:color="auto"/>
            <w:left w:val="none" w:sz="0" w:space="0" w:color="auto"/>
            <w:bottom w:val="none" w:sz="0" w:space="0" w:color="auto"/>
            <w:right w:val="none" w:sz="0" w:space="0" w:color="auto"/>
          </w:divBdr>
          <w:divsChild>
            <w:div w:id="1213928875">
              <w:marLeft w:val="720"/>
              <w:marRight w:val="0"/>
              <w:marTop w:val="0"/>
              <w:marBottom w:val="0"/>
              <w:divBdr>
                <w:top w:val="none" w:sz="0" w:space="0" w:color="auto"/>
                <w:left w:val="none" w:sz="0" w:space="0" w:color="auto"/>
                <w:bottom w:val="none" w:sz="0" w:space="0" w:color="auto"/>
                <w:right w:val="none" w:sz="0" w:space="0" w:color="auto"/>
              </w:divBdr>
            </w:div>
            <w:div w:id="1213928876">
              <w:marLeft w:val="1215"/>
              <w:marRight w:val="0"/>
              <w:marTop w:val="0"/>
              <w:marBottom w:val="0"/>
              <w:divBdr>
                <w:top w:val="none" w:sz="0" w:space="0" w:color="auto"/>
                <w:left w:val="none" w:sz="0" w:space="0" w:color="auto"/>
                <w:bottom w:val="none" w:sz="0" w:space="0" w:color="auto"/>
                <w:right w:val="none" w:sz="0" w:space="0" w:color="auto"/>
              </w:divBdr>
            </w:div>
            <w:div w:id="121392887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320</Words>
  <Characters>1957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Referat af Bestyrelsesmøde tirsdag den 28</vt:lpstr>
    </vt:vector>
  </TitlesOfParts>
  <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af Bestyrelsesmøde tirsdag den 28</dc:title>
  <dc:subject/>
  <dc:creator>Pernille</dc:creator>
  <cp:keywords/>
  <dc:description/>
  <cp:lastModifiedBy>Anders Thorborg Mørk</cp:lastModifiedBy>
  <cp:revision>3</cp:revision>
  <cp:lastPrinted>2014-03-14T21:34:00Z</cp:lastPrinted>
  <dcterms:created xsi:type="dcterms:W3CDTF">2015-08-16T10:43:00Z</dcterms:created>
  <dcterms:modified xsi:type="dcterms:W3CDTF">2015-08-16T11:01:00Z</dcterms:modified>
</cp:coreProperties>
</file>